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6"/>
        <w:gridCol w:w="1909"/>
      </w:tblGrid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Стоимость (</w:t>
            </w: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Гидротерапия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восходящий, горизонтальный)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струевой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, контрастный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4,88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Подводный душ - 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9,80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c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контактный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гидромассаж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Ванны жемчужные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3,34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Гидромассажная центрифуга "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Акварол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5,90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Аквамассаж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сухой в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аквакапсуле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11,51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Вытяжение в воде позвоночника (горизонтальное)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25,00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Бальнеотерапия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Ванны минеральные (хлоридные, натриевые,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Другие минералы)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4,16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Ванны минеральные (хлоридные, натриевые,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бишофитные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другие минералы)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Природная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Минерально-жемчужные ванны (соль морская для ванны Клеопатры)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6,05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Минерально-жемчужные ванны (соль морская с горьким шоколадом)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6,41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Минерально-жемчужные ванны (соль морская с молочным шоколадом)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6,41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Минерально-жемчужные ванны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Минерально-жемчужные ванны (соль морская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сакская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О-Панто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Лекарственные ванны, скипидарные (Белая эмульсия)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5,62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скипидарные (Желтая эмульсия)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смешанные ванны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Сероводородная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смешанные ванны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смешанные ванны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Хвойный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4,74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смешанные ванны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Валериановая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смешанные ванны (с экстрактом грязи лечебной сапропелевой))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скипидарные (Желтая эмульсия.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Скипофит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6,53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Лекарственные ванны, скипидарные (Белая эмульсия.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Скипофит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6,24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Ванны вихревые для нижних (или верхних)  конечностей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2,50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Прием врача-акушера-гинеколога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Первичный прием врача-акушера гинеколога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13,68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Повторный прием врача-акушера гинеколога (Без материалов)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7,80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Повторный прием врача-акушера гинеколога (Стандартный)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9,77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простая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простая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набором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гигнкологическим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Лечебная процедура орошение влагалища (с минеральной водой)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3,14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Грязелечение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сакской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грязи общая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12,79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Аппликация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сакской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грязи местная  (1 зона большая)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Аппликация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сакской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грязи местная  (1 зона малая)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6,36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Аппликация сапропелевой грязи общая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6,38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Аппликация сапропелевой грязи местная  (1 зона большая)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5,88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Аппликация сапропелевой грязи местная  (1 зона малая)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4,94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Грязелечение внутриполостное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сакской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грязью стерильной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9,15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Криотерапия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Криотерапия 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4,63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Криотерапия камерная 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12,84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Регистрация (предварительная и окончательная) материала, паспортных данных пациента 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результатов исследования в журналах и бланках или посредством персональной электронной вычислительной машины взятие крови из пальца.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0,63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Взятие крови из пальца: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Для всего спектра гематологических исследований в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понятии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«общий анализ крови», включая лейкоцитарную формулу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1,54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0,50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Общеклинические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исследования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Микроскопия препаратов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определяемого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мочеполовых органов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2,54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Исследование мочи мануальными методами: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определение количества, цвета, прозрачности, наличия осадка, относительной плотности,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1,67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обнаружение глюкозы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0,38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обнаружение белка: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 сульфосалициловой кислотой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0,26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определение белка: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пирогаллоловым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красным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обнаружение кетоновых тел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0,38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обнаружение билирубина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0,38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обнаружение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уробилиновых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тел </w:t>
            </w: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экспресс-тестом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0,38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микроскопическое исследование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осадка: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 норме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0,60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0,25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Исследования с использованием гематологических анализаторов: автоматических, с дифференцировкой лейкоцитарной формулы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5,01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Биохимические исследования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Биохимические исследования: проведение исследований с помощью многоканальных биохимических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автоанализаторов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:м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производительности (характеристика прогонной мощности - до 100 исследований в час): автоматизированная регистрация результатов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исследований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0,65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Массаж воротниковой зоны (задней поверхности шеи, спина до уровня 4-го грудного 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позвонка, передней поверхности грудной клетки до 2-го ребра)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8,47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Массаж верхней конечности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одноименной стороны)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грудной клетки от передних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границ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надплечий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до реберных дуг и области спины от 7-го до 1-го поясничного позвонка)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Массаж спины (от 7-го шейного до 1-го поясничного позвонка 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отлевой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до правой средней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линии, у детей – включая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поясничн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крестцовую область)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Массаж области позвоночника (области задней поверхности шеи, спины 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пояснично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крестцовой области от левой до правой задней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аксиллярной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линии)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тазобедренного сустава 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ягодичной области одноименной стороны)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6,53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 бедра)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Массаж  голени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4,46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Прием врачей-специалистов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Первичный прием врачом-терапевтом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Повторный прием врачом-терапевтом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1,56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Рефлексотерапия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Первичная консультация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Повторная консультация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врача-рефлексотерапевта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3,01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Оценка функционального состояния организма по характеристикам пульса методом пальпации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4,22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точек (зон) на кистях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5,41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точек (зон) на стопах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5,41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альгических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точек (зон) на ушной раковине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аурикулярное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тестирование) методом зондирования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4,22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16,22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Общие стоматологические мероприятия (терапевтические)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Стоматологическое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обследованиепри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первичном обращении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2,78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Динамическое наблюдение в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процессе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лечения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2,29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C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томатологическое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обследованиес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выдачей консультативного заключения  врача - специалиста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Анализ дентальных снимков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2,29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визиограмм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панорамных рентгенограмм,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ортопантомограмм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телерентгенограмм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Анализ результатов дополнительных методов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Мотивация по факторам риска стоматологических заболеваний. Обучение пациента чистке зубов.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3,81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Покрытие одного зуба фторсодержащим или герметизирующим препаратом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Bifluorid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1,53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Покрытие одного зуба фторсодержащим или герметизирующим препаратом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Fluor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protektor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2,33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Покрытие последующего зуба фторсодержащим или герметизирующим препаратом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Bifluorid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1,14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Покрытие последующего зуба фторсодержащим или герметизирующим препаратом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Fluor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protektor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Контроль гигиены с применением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пециальных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индексов в области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лючевых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3,05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Контроль гигиены с применением красителей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3,81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Удаление зубного налета с одного зуба, очистка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1,71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Инструментальное удаление зубных отложений с одного зуба крючками)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2,32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Инструментальное удаление зубных отложений с одного зуба с дополнительным использованием химических препаратов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3,15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2,12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Пневматическое удаление зубных отложений с одного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1,66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2,17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7,24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Удаление одной дефектной пломбы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1,55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Ретракция десны одного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1,69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Применение кровоостанавливающего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1,69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Временное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зубов фотополимерным композиционным материалом (в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расчете на один зуб), без стоимости материалов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Коагуляция гипертрофированного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десневого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сосочка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1,55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Местная лекарственная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обработкаочагов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поражения слизистой оболочки полости рта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Скандонест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Септонест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Инфильтрационная анестезия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Убистезин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4,99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6,90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Содоструйная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чистка зубов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профифлекс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34,52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фиссур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неинвазивный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фиссур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одного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инвазивный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метод)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10,28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Препарирование твердых тканей одного зуба при лечении кариеса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заболеваний, возникших после прорезывания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Минимальное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препарирование кариозной полости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4,96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7,04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10,21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Изготовление изолирующей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цементосодержащей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прокладки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2,12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Изготовление изолирующей прокладки из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Изготовление изолирующей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фотоотверждаемой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(композит,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компомер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прокладки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4,69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Изготовление изолирующей прокладки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адгезивной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системой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Изготовление кальцийсодержащей лечебной прокладки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2,17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Эндодонтическое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лечение одного зуба при пульпите и апикальном периодонтите: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6,19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Препарирование кариозной полости и полости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10,27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Инструментальная обработка одного хорошо проходимого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7,74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Инструментальная обработка одного плохо проходимого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14,13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Инструментальная обработка одного хорошо проходимого канала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эндодонтическим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наконечником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5,96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Инструментальная обработка одного плохо проходимого канала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эндодонтическим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наконечником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8,21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Ампутация пульпы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1,39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Наложение пасты над устьями каналов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1,84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Экстирпация пульпы из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резорцинформалином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13,69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инструментальная обработка одного канала зуба, ранее запломбированного цементом,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резорцинформалином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19,60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инструментальная обработка одного канала зуба, ранее запломбированного пастой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эндодонтическим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наконечником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Распломбирование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 инструментальная обработка одного канала зуба, ранее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запломбированного цементом,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резорцинформалином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эндодонтическим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13,59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Антисептическая обработка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2,40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Медикаментозная обработка одного канала с помощью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специальных сре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дств дл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я прохождения и расширения корневого канала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люмбрикантов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4,17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Лечебная внутриканальная повязка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Извлечение инородного тела из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16,16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Извлечение штифта, культевой вкладки из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20,87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Пломбирование одного канала пастой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силлером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Пломбирование одного канала гуттаперчевыми штифтами на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силлере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методом конденсации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10,68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Пломбирование одного канала системой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Термафил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15,93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Измерение длины канала при помощи аппарата «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Апекслокатор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3,66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Алтимейд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7,63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(Бриллиант)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7,15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10,19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Суприм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7,91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Алтимейд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10,40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(Бриллиант)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9,68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14,23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18,32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Суприм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10,82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Алтимейд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13,16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(Бриллиант)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18,27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23,72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до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Суприм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 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более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Алтимейд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15,93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более 1/2 коронки зуба (Бриллиант)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 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более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22,32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 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более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Градиадирект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29,14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фотополимерным композиционным материалом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более 1/2 коронки зуба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Филтек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Суприм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Фловабл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16,64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компомером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поверхности: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препарировании кариозной полости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7,63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9,53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поверхности: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 xml:space="preserve">препарировании кариозной полости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Кетак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 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8,30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Витремер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8,61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при минимальном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инвазивном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препарировании кариозной полости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Фуджи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7,70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цементом при лечении кариозной полости I, II, III, IV, V классов по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Витремер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10,49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Кетак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 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до 1/3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Фуджи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9,27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Витремер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12,67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Кетак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 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12,14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Фуджи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11,14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Витремер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13,72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Реставрация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одного зуба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цементом при лечении кариозной полости I, II, III, IV, V классов по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Блэку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локализацией полостей независимо от поверхности кариозной полости при разрушении более 1/2 коронки зуба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Кетак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Н 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с применением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парапульпарного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штифта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9,75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с применением стекловолоконного,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углеволоконного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штифта в одном канале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11,39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с применением анкера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интрапульпарного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штифта) в одном канале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9,49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Виниринговое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(прямое) покрытие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10,89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Восстановление угла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при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отломе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3,26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Восстановление угла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зуба при лечении кариеса и пульпита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5,54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фронтального зуба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10,13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Полное восстановление анатомической формы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части жевательного зуба (без стоимости пломбы)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14,70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Наложение матрицы (целлулоидная) (Контурная)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1,31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Наложение матрицы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целлулоидная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Целулоидная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0,93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матрицедержателя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0,42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Шлифовка, полировка пломбы из композиционного материала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фотоотверждаемого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8,96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Шлифовка, полировка пломбы из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стеклоиономерного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цемента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6,15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Герметизация пломбы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Бифлуорид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Б12)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2,11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Герметизация пломбы (Джи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коут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плюс)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5,26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Герметизация пломбы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Флюор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протектор)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2,48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Противовоспалительная лечебная повязка в области одного секстанта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набора  инструментов  используемых при каждом посещении пациента на терапевтическом   приеме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одноразового шприца с  иглой (1 мл)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0,19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одноразового шприца с  иглой (2 мл)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0,06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одноразового шприца с  иглой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0,25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карпульного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шприца с иглой (С длинной иглой)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0,88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карпульного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шприца с иглой (С короткой иглой)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0,88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карпульного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шприца с иглой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0,76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анестетика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Лидокаин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0,06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анестетика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Скандонест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0,63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анестетика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Убестезин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1,18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салфетки  для пациента    одноразовой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0,05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Применение     наконечника на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слюноотсос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  одноразового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пары перчаток медицинских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0,15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Применение загубника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1,70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Применение респиратора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1,38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УЗИ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органов брюшной полости печень. Желчный пузырь без определения функции (Стандартный_1)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органов брюшной полости поджелудочная железа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почек и надпочечников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мочевого пузыря с определением остаточной мочи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почек, надпочечников и мочевого пузыря с определением остаточной мочи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матки и придатков с мочевым пузырем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трансабдоминально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матки и придатков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трансвагинально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плода в 1 триместре до 11 недель беременности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плода в 1 триместре с 11 до 14 недель беременности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плода во 2 и 3 триместре  беременности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УЗИ органов брюшной полости и почек  (печень 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желочный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пузырь без определения функции,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пожелудочная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железа, селезенка, почки и надпочечники, кишечник без заполнения жидкостью) (Стандартный_1)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28,80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молочных желез с лимфатическими поверхностными узлами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14,65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щитовидной железы с лимфатическими поверхностными узлами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Эхокардиография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(М+В режим +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допплер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+ цветное картирование +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тканевая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допплерография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(Стандартный_1)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34,30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Цифровая трехмерная реконструкция плода на цветных цифровых ультразвуковых аппаратах с наличием сложного программного обеспечения (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Стандартный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_1)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УЗИ Суставы парные: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одного артериального бассейна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артерий,  или артерий нижних конечностей):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Ультразвуковая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доплерография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одного венозного бассейна (вен нижних конечностей):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17,45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Электротерапия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Гальванизация общая, 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Гальванизация общая, местная (с магния сульфатом)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Гальванизация общая, местная (с новокаином)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3,79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Амплипульстерапия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3,96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Электротерапия импульсными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токами низкой частоты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5,61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Сантиметроволновая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3,96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3,61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общая,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термомагнитотерапия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общая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5,21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камерные ванны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Гидрогальванические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камерные ванны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бишофитом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3,70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Терапия низкочастотным вращающимся магнитным полем общая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9,17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Лечение поляризованным светом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биоптрон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малый)     </w:t>
            </w: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Лечение поляризованным светом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биоптрон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большой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1,70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Лазеротерапия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Лазеротерапия,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чрескожная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3,87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лазерное облучение,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магнитолазерное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облучение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4,67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3,42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Терапия аппаратная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Вакуум-терапия аппаратная,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вибровакуум-терапия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Механический аппаратный массаж на массажной кушетке, массажном кресле с локальной термотерапией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Сухое вытяжение позвоночника (аппаратная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тракционная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терапия)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Пневмокомпрессионная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терапия "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активпресс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8,92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Ингаляции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1,81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камерная (</w:t>
            </w: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спелео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4,05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Суховоздушная 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Суховоздушные углекислые ванны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реабокс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4,58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и кислородные коктейли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1,34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Фиточаи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ассортименте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1,07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Парафиновая и другая  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Парафиновые, озокеритовые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аппликации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3,31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Гальваногрязь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5,00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Вакуум-терапия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Вакуум-терапия на аппарате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Вакумед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(40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Вакуум-терапия на аппарате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Вакумед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(30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15,27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Вакуум-терапия на аппарате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Вакумед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(20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10,27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Баротерапия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Баротерапия (сеанс гипербарической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в барокамере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42,00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Баротерапия (сеанс гипербарической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) в барокамере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без маски)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39,00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Баротерапия (сеанс гипербарической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 в барокамере (сеанс для двоих)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51,00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Баротерапия (сеанс гипербарической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оксигенации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) в барокамере (сеанс для двоих)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без маски)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45,00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Карбокситерапия</w:t>
            </w:r>
            <w:proofErr w:type="spell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подкожное введение углекислого газа)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(область шеи при головных болях)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17,43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(лопаточная область)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14,90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(плечевой сустав)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14,90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(коленный сустав)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12,42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(грудной отдел позвоночника)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19,83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Одна зона (пояснично-крестцовый отдел позвоночника)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19,83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Одна зона (тазобедренный сустав)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14,75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Две зоны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два тазобедренных сустава)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Две зоны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два коленных сустава)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22,27</w:t>
            </w:r>
          </w:p>
        </w:tc>
      </w:tr>
      <w:tr w:rsidR="0060414A" w:rsidRPr="0060414A" w:rsidTr="0060414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Диагностика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Электрокардиограмма в 12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отведениях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без функциональных проб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3,77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Электрокардиограмма в 12 </w:t>
            </w:r>
            <w:proofErr w:type="gram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отведениях</w:t>
            </w:r>
            <w:proofErr w:type="gram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 функциональными пробами (за одну пробу)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6,29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Электрокардиографическое исследование с непрерывной суточной регистрацией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br/>
              <w:t>электрокардиограммы пациента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стандартное с дополнительными функциями)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27,02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Исследование функции внешнего дыхания без функциональных проб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4,76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Биоэмпедансометрический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2,59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Анализ выдыхаемого воздуха с применением тест-системы ХЕЛИК (для диагностики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хеликобактерной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инфекции)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20,44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Ультразвуковая денситометрия (анализ плотности костей)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11,95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Манипуляции общего назначения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Внутримышечная инъекция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(без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алфлутопом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10,23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б-гаммой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мексибелом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милдрокардом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эмоксипином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3,77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нейровитом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4,16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вольтареном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диклоберлом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Внутримышечная инъекция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мидокалмом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5,35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введение раствора  лекарственного средства (без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введение раствора  лекарственного средства (без системы и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3,93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введение раствора  лекарственного средства объемом 100 мл (без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5,57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100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актовегином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 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10,74</w:t>
            </w:r>
          </w:p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100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кавинтоном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8,44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100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тренталом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8,34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100 мл (с L-лизина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эсцинатом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8,82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введение раствора лекарственного средства объемом 250 мл (без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7,83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250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актовегином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18,24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250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кавинтоном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13,64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250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мексибелом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15,80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введение раствора лекарственного средства объемом 250 мл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тренталом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13,44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(без лекарственного средства)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3,49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Внутривенное струйное введение лекарственных средств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милдрокардом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8,05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милдрокардом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5,77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пирацетамом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4,73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эмоксипином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6,67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эмоксипином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 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актовегином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(10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14,47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 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актовегином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8,97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Внутривенное струйное введение лекарственных средств (с L-лизина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эсцинатом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(5 мл))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6,08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Клизмы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Лекарственная клизма (с ромашкой)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4,06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Лекарственная клизма (с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эндогемом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О-Панто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6,35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Масляная клизма (с оливковым маслом)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5,31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Масляная клизма (с подсолнечным маслом)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4,41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Первичный прием врача-невролога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18,00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Повторный прием врача-невролога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10,00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Первичный прием врача-офтальмолога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Первичный прием врача-офтальмолога (для детей)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Повторный прием врача-офтальмолога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12,55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Диагностические офтальмологические исследования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>Исследование переднего отрезка глаза с помощью щелевой лампы (</w:t>
            </w: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5,10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Измерение внутриглазного давления (тонометрия)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7,89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Суточная тонометрия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16,69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Авторефрактометрия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9,68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Офтальмоскопия (исследование глазного дна)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7,90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Офтальмологические манипуляции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8,50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6,62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Ультрафиолетовое облучение общее в солярии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 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(1 минута)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1,8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(2 минуты)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2,01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(3 минуты)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2,22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(4 минуты)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2,43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(5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2,65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(6 минут)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2,86</w:t>
            </w:r>
          </w:p>
        </w:tc>
      </w:tr>
      <w:tr w:rsidR="0060414A" w:rsidRPr="0060414A" w:rsidTr="0060414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60414A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Ультрафиолетовое облучение общее в солярии (7 минут)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414A" w:rsidRPr="0060414A" w:rsidRDefault="0060414A" w:rsidP="0060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3B0A" w:rsidRDefault="00B03B0A"/>
    <w:sectPr w:rsidR="00B03B0A" w:rsidSect="00604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14A"/>
    <w:rsid w:val="0060414A"/>
    <w:rsid w:val="00B0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4611</Words>
  <Characters>26284</Characters>
  <Application>Microsoft Office Word</Application>
  <DocSecurity>0</DocSecurity>
  <Lines>219</Lines>
  <Paragraphs>61</Paragraphs>
  <ScaleCrop>false</ScaleCrop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suvorina</dc:creator>
  <cp:lastModifiedBy>suvorina</cp:lastModifiedBy>
  <cp:revision>1</cp:revision>
  <dcterms:created xsi:type="dcterms:W3CDTF">2020-01-22T07:50:00Z</dcterms:created>
  <dcterms:modified xsi:type="dcterms:W3CDTF">2020-01-22T07:51:00Z</dcterms:modified>
</cp:coreProperties>
</file>